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A67" w:rsidRDefault="008E186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F5A67" w:rsidRDefault="00EF5A6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EF5A67" w:rsidRDefault="008E1866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EF5A67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EF5A67">
        <w:trPr>
          <w:trHeight w:val="397"/>
        </w:trPr>
        <w:tc>
          <w:tcPr>
            <w:tcW w:w="6506" w:type="dxa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Adli Psikoloji</w:t>
            </w:r>
          </w:p>
        </w:tc>
        <w:tc>
          <w:tcPr>
            <w:tcW w:w="3118" w:type="dxa"/>
            <w:vAlign w:val="center"/>
          </w:tcPr>
          <w:p w:rsidR="00EF5A67" w:rsidRPr="0059137C" w:rsidRDefault="00B60B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9137C">
              <w:rPr>
                <w:rFonts w:ascii="Times New Roman" w:hAnsi="Times New Roman" w:cs="Times New Roman"/>
                <w:sz w:val="20"/>
              </w:rPr>
              <w:t>832115005</w:t>
            </w:r>
            <w:proofErr w:type="gramEnd"/>
          </w:p>
        </w:tc>
      </w:tr>
    </w:tbl>
    <w:p w:rsidR="00EF5A67" w:rsidRDefault="00EF5A67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3827"/>
      </w:tblGrid>
      <w:tr w:rsidR="00EF5A67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7" w:type="dxa"/>
            <w:vMerge w:val="restart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EF5A67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EF5A67" w:rsidRDefault="00EF5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7" w:type="dxa"/>
            <w:vMerge/>
            <w:shd w:val="clear" w:color="auto" w:fill="FFF2CB"/>
            <w:vAlign w:val="center"/>
          </w:tcPr>
          <w:p w:rsidR="00EF5A67" w:rsidRDefault="00EF5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5A67">
        <w:trPr>
          <w:trHeight w:val="397"/>
        </w:trPr>
        <w:tc>
          <w:tcPr>
            <w:tcW w:w="1928" w:type="dxa"/>
            <w:vAlign w:val="center"/>
          </w:tcPr>
          <w:p w:rsidR="00EF5A67" w:rsidRDefault="00635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85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7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EF5A67" w:rsidRDefault="00EF5A67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EF5A67">
        <w:trPr>
          <w:trHeight w:val="312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EF5A67">
        <w:tc>
          <w:tcPr>
            <w:tcW w:w="1924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5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5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6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4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EF5A67">
        <w:trPr>
          <w:trHeight w:val="397"/>
        </w:trPr>
        <w:tc>
          <w:tcPr>
            <w:tcW w:w="1924" w:type="dxa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EF5A67" w:rsidRDefault="00EF5A67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EF5A67">
        <w:trPr>
          <w:trHeight w:val="312"/>
        </w:trPr>
        <w:tc>
          <w:tcPr>
            <w:tcW w:w="3208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EF5A67">
        <w:trPr>
          <w:trHeight w:val="397"/>
        </w:trPr>
        <w:tc>
          <w:tcPr>
            <w:tcW w:w="3208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Seçmeli</w:t>
            </w:r>
          </w:p>
        </w:tc>
      </w:tr>
    </w:tbl>
    <w:p w:rsidR="00EF5A67" w:rsidRDefault="00EF5A67">
      <w:pPr>
        <w:spacing w:after="0" w:line="240" w:lineRule="auto"/>
        <w:rPr>
          <w:sz w:val="10"/>
          <w:szCs w:val="10"/>
        </w:rPr>
      </w:pPr>
    </w:p>
    <w:p w:rsidR="00EF5A67" w:rsidRDefault="00EF5A67">
      <w:pPr>
        <w:spacing w:after="0" w:line="240" w:lineRule="auto"/>
        <w:rPr>
          <w:sz w:val="10"/>
          <w:szCs w:val="1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EF5A67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EF5A67" w:rsidRDefault="00EF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 ders sonunda öğrencilerin psikoloji biliminin adalet ve hukuk sistemi içerisindeki yeri, uygulamaları ve kullanım alanları hakkında bilgi sahibi olmaları beklenmektedir.</w:t>
            </w:r>
          </w:p>
        </w:tc>
      </w:tr>
      <w:tr w:rsidR="00EF5A67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 ders, suça ilişkin önemli kuramlar, suç ve suçlu psikolojisi, hukuk ve psikoloji alanlarının kesişimi, sanıklarla görüşme,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rehabilitasyon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mağdur ve tanık psikolojisi konularını içermektedir.</w:t>
            </w:r>
          </w:p>
        </w:tc>
      </w:tr>
    </w:tbl>
    <w:p w:rsidR="00EF5A67" w:rsidRDefault="00EF5A67">
      <w:pPr>
        <w:spacing w:after="0" w:line="240" w:lineRule="auto"/>
        <w:rPr>
          <w:sz w:val="10"/>
          <w:szCs w:val="10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EF5A67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Adli psikoloji alanı ve çalışma alanlarının tanınması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t>1, 5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Adli psikoloji kuramlarının öğrenilmesi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t>1, 5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8E186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Adli süreçlerin ve bu süreçlerde psikoloji biliminin yerinin anlaşılması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t>5, 11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8E186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Suç ve suçlu gibi temel adli kavramların tanımlanması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t>1, 5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8E186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1, 2, 5, 8, 13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Adli psikoloji vaka ve araştırmalarını analiz edebilme yetkinliğinin kazanılmasıdır.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t>5, 11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8E186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1, 2, 5, 8, 13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EF5A67">
            <w:pPr>
              <w:jc w:val="center"/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EF5A67">
            <w:pPr>
              <w:jc w:val="center"/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EF5A67">
            <w:pPr>
              <w:jc w:val="center"/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F5A67" w:rsidRDefault="008E186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EF5A67" w:rsidRDefault="008E186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EF5A67" w:rsidRDefault="00EF5A67">
      <w:pPr>
        <w:spacing w:after="0" w:line="240" w:lineRule="auto"/>
        <w:rPr>
          <w:sz w:val="20"/>
          <w:szCs w:val="20"/>
        </w:rPr>
        <w:sectPr w:rsidR="00EF5A6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25" w:right="1134" w:bottom="425" w:left="1134" w:header="0" w:footer="283" w:gutter="0"/>
          <w:pgNumType w:start="1"/>
          <w:cols w:space="708"/>
        </w:sectPr>
      </w:pPr>
    </w:p>
    <w:p w:rsidR="00EF5A67" w:rsidRDefault="00EF5A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0"/>
          <w:szCs w:val="20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EF5A67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Canter, D. (1999). Suç Psikolojisi. Ankara: İmge Kitabevi Yayınları, Ankara.</w:t>
            </w:r>
          </w:p>
        </w:tc>
      </w:tr>
      <w:tr w:rsidR="00EF5A67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EF5A67" w:rsidRDefault="008E1866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Tören M, Adalet Psikolojisi, 6. Baskı, Başkent Matbaası, Ankara, 2007 </w:t>
            </w:r>
          </w:p>
          <w:p w:rsidR="00EF5A67" w:rsidRDefault="008E1866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Davies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G.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Beech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A. (2012).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Forensic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psychology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Crime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justice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law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interventions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(2. baskı). UK: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Blackwell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EF5A67" w:rsidRDefault="008E1866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Bonta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J.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Andrews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D. A. (2017).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psychology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criminal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conduct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(6. baskı). NY: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Routledge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F5A67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Projektör, Dizüstü Bilgisayar</w:t>
            </w:r>
          </w:p>
        </w:tc>
      </w:tr>
    </w:tbl>
    <w:p w:rsidR="00EF5A67" w:rsidRDefault="00EF5A67">
      <w:pPr>
        <w:spacing w:after="0" w:line="240" w:lineRule="auto"/>
        <w:rPr>
          <w:sz w:val="14"/>
          <w:szCs w:val="14"/>
        </w:rPr>
      </w:pPr>
    </w:p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EF5A67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Adli Psikolojiye Giriş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Adli Psikolojide Temel Kuramlar I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Adli Psikolojide Temel Kuramlar II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Suç ve Suçlu I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Suç ve Suçlu II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Hukuk ve Psikoloji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Suçlu Profili Belirleme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Adli Psikologların Görevleri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Suçluluların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Sınıflandırılıması</w:t>
            </w:r>
            <w:proofErr w:type="spellEnd"/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Sanıklarla Görüşme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Rehabilitasyon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Mağdur 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Tanık Psikolojisi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Genel tekrar</w:t>
            </w:r>
          </w:p>
        </w:tc>
      </w:tr>
      <w:tr w:rsidR="00EF5A6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EF5A67" w:rsidRDefault="00EF5A67">
      <w:pPr>
        <w:spacing w:after="0" w:line="240" w:lineRule="auto"/>
        <w:rPr>
          <w:sz w:val="14"/>
          <w:szCs w:val="14"/>
        </w:rPr>
      </w:pPr>
    </w:p>
    <w:tbl>
      <w:tblPr>
        <w:tblStyle w:val="a7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EF5A67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EF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EF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F5A67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5A67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F5A67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EF5A67" w:rsidRDefault="00EF5A6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</w:tr>
      <w:tr w:rsidR="00EF5A67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EF5A67" w:rsidRDefault="00EF5A6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</w:p>
        </w:tc>
      </w:tr>
      <w:tr w:rsidR="00EF5A67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EF5A67" w:rsidRDefault="00EF5A6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EF5A67" w:rsidRDefault="00EF5A67">
      <w:pPr>
        <w:sectPr w:rsidR="00EF5A67">
          <w:headerReference w:type="even" r:id="rId14"/>
          <w:headerReference w:type="default" r:id="rId15"/>
          <w:footerReference w:type="default" r:id="rId16"/>
          <w:headerReference w:type="first" r:id="rId17"/>
          <w:pgSz w:w="11906" w:h="16838"/>
          <w:pgMar w:top="709" w:right="1134" w:bottom="425" w:left="1134" w:header="0" w:footer="283" w:gutter="0"/>
          <w:cols w:space="708"/>
          <w:titlePg/>
        </w:sectPr>
      </w:pPr>
    </w:p>
    <w:p w:rsidR="00EF5A67" w:rsidRDefault="00EF5A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EF5A67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EF5A67">
        <w:trPr>
          <w:trHeight w:val="369"/>
        </w:trPr>
        <w:tc>
          <w:tcPr>
            <w:tcW w:w="5797" w:type="dxa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EF5A67">
        <w:trPr>
          <w:trHeight w:val="369"/>
        </w:trPr>
        <w:tc>
          <w:tcPr>
            <w:tcW w:w="5797" w:type="dxa"/>
            <w:vAlign w:val="center"/>
          </w:tcPr>
          <w:p w:rsidR="00EF5A67" w:rsidRDefault="008E186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EF5A67">
        <w:trPr>
          <w:trHeight w:val="369"/>
        </w:trPr>
        <w:tc>
          <w:tcPr>
            <w:tcW w:w="5797" w:type="dxa"/>
            <w:vAlign w:val="center"/>
          </w:tcPr>
          <w:p w:rsidR="00EF5A67" w:rsidRDefault="008E186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3827" w:type="dxa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69"/>
        </w:trPr>
        <w:tc>
          <w:tcPr>
            <w:tcW w:w="5797" w:type="dxa"/>
            <w:vAlign w:val="center"/>
          </w:tcPr>
          <w:p w:rsidR="00EF5A67" w:rsidRDefault="008E186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69"/>
        </w:trPr>
        <w:tc>
          <w:tcPr>
            <w:tcW w:w="5797" w:type="dxa"/>
            <w:vAlign w:val="center"/>
          </w:tcPr>
          <w:p w:rsidR="00EF5A67" w:rsidRDefault="008E186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369"/>
        </w:trPr>
        <w:tc>
          <w:tcPr>
            <w:tcW w:w="5797" w:type="dxa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F5A67">
        <w:trPr>
          <w:trHeight w:val="369"/>
        </w:trPr>
        <w:tc>
          <w:tcPr>
            <w:tcW w:w="5797" w:type="dxa"/>
            <w:vAlign w:val="center"/>
          </w:tcPr>
          <w:p w:rsidR="00EF5A67" w:rsidRDefault="008E18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EF5A67" w:rsidRDefault="00EF5A67">
      <w:pPr>
        <w:spacing w:after="0" w:line="240" w:lineRule="auto"/>
        <w:rPr>
          <w:sz w:val="10"/>
          <w:szCs w:val="10"/>
        </w:rPr>
      </w:pPr>
    </w:p>
    <w:tbl>
      <w:tblPr>
        <w:tblStyle w:val="a9"/>
        <w:tblW w:w="9624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8080"/>
        <w:gridCol w:w="992"/>
      </w:tblGrid>
      <w:tr w:rsidR="00EF5A67">
        <w:trPr>
          <w:trHeight w:val="587"/>
          <w:jc w:val="center"/>
        </w:trPr>
        <w:tc>
          <w:tcPr>
            <w:tcW w:w="9624" w:type="dxa"/>
            <w:gridSpan w:val="3"/>
            <w:shd w:val="clear" w:color="auto" w:fill="FFF2CB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EF5A67">
        <w:trPr>
          <w:trHeight w:val="454"/>
          <w:jc w:val="center"/>
        </w:trPr>
        <w:tc>
          <w:tcPr>
            <w:tcW w:w="552" w:type="dxa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080" w:type="dxa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92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EF5A67">
        <w:trPr>
          <w:trHeight w:val="704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92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F5A67">
        <w:trPr>
          <w:trHeight w:val="672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454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80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Temel düzeyde gözlem ve görüşme tekniklerine ilişkin bilgi ve beceriye sahiptir.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454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080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  <w:p w:rsidR="00EF5A67" w:rsidRDefault="00EF5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710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080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92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F5A67">
        <w:trPr>
          <w:trHeight w:val="549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  <w:p w:rsidR="00EF5A67" w:rsidRDefault="00EF5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82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92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684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Veri toplama, uygun istatistik yöntemlerini kullanarak analiz etme, yorumlama ve rapor etme becerilerine sahiptir.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666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Araştırma sonuçlarını bilimsel yazım formatına uygun bir biçimde raporlama becerisine sahiptir.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689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  <w:p w:rsidR="00EF5A67" w:rsidRDefault="00EF5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1239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F5A67">
        <w:trPr>
          <w:trHeight w:val="832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815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  <w:p w:rsidR="00EF5A67" w:rsidRDefault="00EF5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969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EF5A67" w:rsidRDefault="008E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080" w:type="dxa"/>
            <w:shd w:val="clear" w:color="auto" w:fill="FFFFFF"/>
            <w:vAlign w:val="center"/>
          </w:tcPr>
          <w:p w:rsidR="00EF5A67" w:rsidRDefault="008E1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Psikoloji alan yazınında baskın dil olan İngilizceyi B1 düzeyinde kullanarak alanındaki bilgileri izleyebilme ve meslektaşları ile iletişim kurabilme yetkinliğine sahiptir.</w:t>
            </w:r>
          </w:p>
          <w:p w:rsidR="00EF5A67" w:rsidRDefault="00EF5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F5A67" w:rsidRDefault="00EF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F5A67" w:rsidRDefault="00EF5A67">
      <w:pPr>
        <w:spacing w:after="0" w:line="240" w:lineRule="auto"/>
        <w:rPr>
          <w:sz w:val="10"/>
          <w:szCs w:val="10"/>
        </w:rPr>
      </w:pPr>
    </w:p>
    <w:tbl>
      <w:tblPr>
        <w:tblStyle w:val="a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EF5A67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EF5A67" w:rsidRDefault="008E1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EF5A67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A67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EF5A67" w:rsidRDefault="008E18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EF5A67" w:rsidRDefault="00EF5A6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EF5A67" w:rsidRDefault="008E1866">
      <w:pPr>
        <w:jc w:val="right"/>
      </w:pPr>
      <w:bookmarkStart w:id="1" w:name="_GoBack"/>
      <w:bookmarkEnd w:id="1"/>
      <w:proofErr w:type="gramStart"/>
      <w:r>
        <w:t>6/06/2024</w:t>
      </w:r>
      <w:proofErr w:type="gramEnd"/>
    </w:p>
    <w:sectPr w:rsidR="00EF5A67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0F0" w:rsidRDefault="007C70F0">
      <w:pPr>
        <w:spacing w:after="0" w:line="240" w:lineRule="auto"/>
      </w:pPr>
      <w:r>
        <w:separator/>
      </w:r>
    </w:p>
  </w:endnote>
  <w:endnote w:type="continuationSeparator" w:id="0">
    <w:p w:rsidR="007C70F0" w:rsidRDefault="007C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9F470F2B-133E-4520-B805-A5E2B41856DA}"/>
    <w:embedBold r:id="rId2" w:fontKey="{7A300E6B-A296-4FCA-8D40-FFDE12F529FB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3" w:fontKey="{A11E8BDB-291D-47D6-9DA8-D3C257605BB5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4" w:fontKey="{1F37FE5C-AC49-4B1A-B0A9-01C688CD2679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5" w:fontKey="{072A5992-2ACC-49F9-9F54-3BA3F98D169D}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2B46BB33-D6A4-4C98-A496-545D0147054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EF5A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8E18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284" w:hanging="284"/>
      <w:jc w:val="both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*Öğretim Yöntemleri 1: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Anlatım, 2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Tartışma,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3: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Deney, 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4: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Benzetim, 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5: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Soru</w:t>
    </w:r>
    <w:r>
      <w:rPr>
        <w:rFonts w:ascii="Cambria Math" w:eastAsia="Cambria Math" w:hAnsi="Cambria Math" w:cs="Cambria Math"/>
        <w:color w:val="000000"/>
        <w:sz w:val="16"/>
        <w:szCs w:val="16"/>
      </w:rPr>
      <w:t>‐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Yanıt,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 xml:space="preserve"> 6: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Uygulama,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7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:Gözlem,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8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:Örnek Olay İncelemesi,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9: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Teknik Gezi,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10: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Sorun/Problem Çözme,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11: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Bireysel Çalışma,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12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:Takım/Grup Çalışması,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13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:Beyin Fırtınası,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14: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Proje Tasarımı / Yönetimi,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15: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Rapor Hazırlama ve/veya Sunma </w:t>
    </w:r>
  </w:p>
  <w:p w:rsidR="00EF5A67" w:rsidRDefault="008E1866">
    <w:pPr>
      <w:shd w:val="clear" w:color="auto" w:fill="FFFFFF"/>
      <w:spacing w:after="0" w:line="240" w:lineRule="auto"/>
      <w:ind w:left="284" w:hanging="284"/>
      <w:jc w:val="both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**Ölçme Yöntemleri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A:</w:t>
    </w:r>
    <w:r>
      <w:rPr>
        <w:rFonts w:ascii="Times New Roman" w:eastAsia="Times New Roman" w:hAnsi="Times New Roman" w:cs="Times New Roman"/>
        <w:sz w:val="16"/>
        <w:szCs w:val="16"/>
      </w:rPr>
      <w:t xml:space="preserve">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B:</w:t>
    </w:r>
    <w:r>
      <w:rPr>
        <w:rFonts w:ascii="Times New Roman" w:eastAsia="Times New Roman" w:hAnsi="Times New Roman" w:cs="Times New Roman"/>
        <w:sz w:val="16"/>
        <w:szCs w:val="16"/>
      </w:rPr>
      <w:t xml:space="preserve">Kısa 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C:</w:t>
    </w:r>
    <w:r>
      <w:rPr>
        <w:rFonts w:ascii="Times New Roman" w:eastAsia="Times New Roman" w:hAnsi="Times New Roman" w:cs="Times New Roman"/>
        <w:sz w:val="16"/>
        <w:szCs w:val="16"/>
      </w:rPr>
      <w:t xml:space="preserve">Sözlü 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D:</w:t>
    </w:r>
    <w:r>
      <w:rPr>
        <w:rFonts w:ascii="Times New Roman" w:eastAsia="Times New Roman" w:hAnsi="Times New Roman" w:cs="Times New Roman"/>
        <w:sz w:val="16"/>
        <w:szCs w:val="16"/>
      </w:rPr>
      <w:t xml:space="preserve">Ödev,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E:</w:t>
    </w:r>
    <w:r>
      <w:rPr>
        <w:rFonts w:ascii="Times New Roman" w:eastAsia="Times New Roman" w:hAnsi="Times New Roman" w:cs="Times New Roman"/>
        <w:sz w:val="16"/>
        <w:szCs w:val="16"/>
      </w:rPr>
      <w:t xml:space="preserve">Rapor,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F:</w:t>
    </w:r>
    <w:r>
      <w:rPr>
        <w:rFonts w:ascii="Times New Roman" w:eastAsia="Times New Roman" w:hAnsi="Times New Roman" w:cs="Times New Roman"/>
        <w:sz w:val="16"/>
        <w:szCs w:val="16"/>
      </w:rPr>
      <w:t xml:space="preserve">Makale İnceleme,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G:</w:t>
    </w:r>
    <w:r>
      <w:rPr>
        <w:rFonts w:ascii="Times New Roman" w:eastAsia="Times New Roman" w:hAnsi="Times New Roman" w:cs="Times New Roman"/>
        <w:sz w:val="16"/>
        <w:szCs w:val="16"/>
      </w:rPr>
      <w:t xml:space="preserve">Sunum,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I:</w:t>
    </w:r>
    <w:r>
      <w:rPr>
        <w:rFonts w:ascii="Times New Roman" w:eastAsia="Times New Roman" w:hAnsi="Times New Roman" w:cs="Times New Roman"/>
        <w:sz w:val="16"/>
        <w:szCs w:val="16"/>
      </w:rPr>
      <w:t xml:space="preserve">Deney Yapma Becerisi,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J:</w:t>
    </w:r>
    <w:r>
      <w:rPr>
        <w:rFonts w:ascii="Times New Roman" w:eastAsia="Times New Roman" w:hAnsi="Times New Roman" w:cs="Times New Roman"/>
        <w:sz w:val="16"/>
        <w:szCs w:val="16"/>
      </w:rPr>
      <w:t xml:space="preserve">Proje İzleme,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K</w:t>
    </w:r>
    <w:r>
      <w:rPr>
        <w:rFonts w:ascii="Times New Roman" w:eastAsia="Times New Roman" w:hAnsi="Times New Roman" w:cs="Times New Roman"/>
        <w:sz w:val="16"/>
        <w:szCs w:val="16"/>
      </w:rPr>
      <w:t xml:space="preserve">:Devam;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L</w:t>
    </w:r>
    <w:r>
      <w:rPr>
        <w:rFonts w:ascii="Times New Roman" w:eastAsia="Times New Roman" w:hAnsi="Times New Roman" w:cs="Times New Roman"/>
        <w:sz w:val="16"/>
        <w:szCs w:val="16"/>
      </w:rPr>
      <w:t>:Juri Sınavı</w:t>
    </w:r>
  </w:p>
  <w:p w:rsidR="00EF5A67" w:rsidRDefault="008E1866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PSİKOLOJİ BÖLÜMÜ © 2024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8E1866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bookmarkStart w:id="0" w:name="_heading=h.v3g3j8z5zrn7" w:colFirst="0" w:colLast="0"/>
    <w:bookmarkEnd w:id="0"/>
    <w:r>
      <w:rPr>
        <w:sz w:val="20"/>
        <w:szCs w:val="20"/>
      </w:rPr>
      <w:t xml:space="preserve">ESOGÜ PSİKOLOJİ BÖLÜMÜ © 2024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8E1866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</w:t>
    </w:r>
    <w:r w:rsidR="00C31D76">
      <w:rPr>
        <w:sz w:val="20"/>
        <w:szCs w:val="20"/>
      </w:rPr>
      <w:t>PSİKOLOJİ</w:t>
    </w:r>
    <w:r>
      <w:rPr>
        <w:sz w:val="20"/>
        <w:szCs w:val="20"/>
      </w:rPr>
      <w:t xml:space="preserve"> BÖLÜMÜ </w:t>
    </w:r>
    <w:r w:rsidR="00F10034">
      <w:rPr>
        <w:sz w:val="20"/>
        <w:szCs w:val="20"/>
      </w:rPr>
      <w:t>2024</w:t>
    </w: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0F0" w:rsidRDefault="007C70F0">
      <w:pPr>
        <w:spacing w:after="0" w:line="240" w:lineRule="auto"/>
      </w:pPr>
      <w:r>
        <w:separator/>
      </w:r>
    </w:p>
  </w:footnote>
  <w:footnote w:type="continuationSeparator" w:id="0">
    <w:p w:rsidR="007C70F0" w:rsidRDefault="007C7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EF5A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EF5A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EF5A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EF5A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EF5A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A67" w:rsidRDefault="00EF5A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A67"/>
    <w:rsid w:val="0059137C"/>
    <w:rsid w:val="00635E5F"/>
    <w:rsid w:val="007C70F0"/>
    <w:rsid w:val="008E1866"/>
    <w:rsid w:val="00B60B1A"/>
    <w:rsid w:val="00C31D76"/>
    <w:rsid w:val="00EF5A67"/>
    <w:rsid w:val="00F1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9433C-3C38-46AF-A02C-7AD26D29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oKlavuzu">
    <w:name w:val="Table Grid"/>
    <w:basedOn w:val="NormalTablo"/>
    <w:uiPriority w:val="39"/>
    <w:rsid w:val="00FA3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3E403F"/>
    <w:rPr>
      <w:color w:val="808080"/>
    </w:rPr>
  </w:style>
  <w:style w:type="character" w:customStyle="1" w:styleId="Balk1Char">
    <w:name w:val="Başlık 1 Char"/>
    <w:basedOn w:val="VarsaylanParagrafYazTipi"/>
    <w:uiPriority w:val="9"/>
    <w:rsid w:val="00924B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663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95AEA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2C2A5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C2A5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C2A5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C2A5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C2A55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41ECB"/>
  </w:style>
  <w:style w:type="paragraph" w:styleId="Altbilgi">
    <w:name w:val="footer"/>
    <w:basedOn w:val="Normal"/>
    <w:link w:val="Al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41ECB"/>
  </w:style>
  <w:style w:type="paragraph" w:customStyle="1" w:styleId="Default">
    <w:name w:val="Default"/>
    <w:rsid w:val="005F18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9A48F6"/>
    <w:rPr>
      <w:b/>
      <w:bCs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ecjZMx29dpDTUM8yJ32YI7fgMw==">CgMxLjAyDmgudjNnM2o4ejV6cm43OAByITExV2ZBY2pXeVl4aVV0VjJSRUdpc0cwWDN1MWZGekZxWA==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879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dgr</dc:creator>
  <cp:lastModifiedBy>Kerim SELVİ</cp:lastModifiedBy>
  <cp:revision>6</cp:revision>
  <dcterms:created xsi:type="dcterms:W3CDTF">2026-01-28T06:49:00Z</dcterms:created>
  <dcterms:modified xsi:type="dcterms:W3CDTF">2026-10-28T06:34:00Z</dcterms:modified>
</cp:coreProperties>
</file>