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669" w:rsidRDefault="00FF2CE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ESOGÜ PSİKOLOJİ BÖLÜMÜ</w:t>
      </w:r>
      <w:r>
        <w:rPr>
          <w:noProof/>
          <w:lang w:val="tr-TR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3812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2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tr-TR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1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82669" w:rsidRDefault="00982669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982669" w:rsidRDefault="00FF2CEE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982669">
        <w:trPr>
          <w:trHeight w:val="312"/>
        </w:trPr>
        <w:tc>
          <w:tcPr>
            <w:tcW w:w="6506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982669">
        <w:trPr>
          <w:trHeight w:val="397"/>
        </w:trPr>
        <w:tc>
          <w:tcPr>
            <w:tcW w:w="6506" w:type="dxa"/>
            <w:vAlign w:val="center"/>
          </w:tcPr>
          <w:p w:rsidR="00982669" w:rsidRDefault="00B806E8" w:rsidP="00C85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Psikolojide Kullanılan Testler</w:t>
            </w:r>
          </w:p>
        </w:tc>
        <w:tc>
          <w:tcPr>
            <w:tcW w:w="3118" w:type="dxa"/>
            <w:vAlign w:val="center"/>
          </w:tcPr>
          <w:p w:rsidR="00982669" w:rsidRDefault="00B80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>832116004</w:t>
            </w:r>
            <w:proofErr w:type="gramEnd"/>
          </w:p>
        </w:tc>
      </w:tr>
    </w:tbl>
    <w:p w:rsidR="00982669" w:rsidRDefault="00982669">
      <w:pPr>
        <w:spacing w:after="0" w:line="240" w:lineRule="auto"/>
        <w:rPr>
          <w:sz w:val="10"/>
          <w:szCs w:val="10"/>
        </w:rPr>
      </w:pPr>
    </w:p>
    <w:tbl>
      <w:tblPr>
        <w:tblStyle w:val="a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280"/>
        <w:gridCol w:w="604"/>
        <w:gridCol w:w="40"/>
        <w:gridCol w:w="1924"/>
        <w:gridCol w:w="19"/>
        <w:gridCol w:w="621"/>
        <w:gridCol w:w="1225"/>
        <w:gridCol w:w="1983"/>
      </w:tblGrid>
      <w:tr w:rsidR="00982669">
        <w:trPr>
          <w:trHeight w:val="312"/>
        </w:trPr>
        <w:tc>
          <w:tcPr>
            <w:tcW w:w="1928" w:type="dxa"/>
            <w:vMerge w:val="restart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7" w:type="dxa"/>
            <w:gridSpan w:val="5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3829" w:type="dxa"/>
            <w:gridSpan w:val="3"/>
            <w:vMerge w:val="restart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982669">
        <w:trPr>
          <w:trHeight w:val="312"/>
        </w:trPr>
        <w:tc>
          <w:tcPr>
            <w:tcW w:w="1928" w:type="dxa"/>
            <w:vMerge/>
            <w:shd w:val="clear" w:color="auto" w:fill="FFF2CB"/>
            <w:vAlign w:val="center"/>
          </w:tcPr>
          <w:p w:rsidR="00982669" w:rsidRDefault="0098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gridSpan w:val="2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3" w:type="dxa"/>
            <w:gridSpan w:val="3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3829" w:type="dxa"/>
            <w:gridSpan w:val="3"/>
            <w:vMerge/>
            <w:shd w:val="clear" w:color="auto" w:fill="FFF2CB"/>
            <w:vAlign w:val="center"/>
          </w:tcPr>
          <w:p w:rsidR="00982669" w:rsidRDefault="0098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82669">
        <w:trPr>
          <w:trHeight w:val="397"/>
        </w:trPr>
        <w:tc>
          <w:tcPr>
            <w:tcW w:w="1928" w:type="dxa"/>
            <w:vAlign w:val="center"/>
          </w:tcPr>
          <w:p w:rsidR="00982669" w:rsidRDefault="00B80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FF2CEE">
              <w:rPr>
                <w:rFonts w:ascii="Times New Roman" w:eastAsia="Times New Roman" w:hAnsi="Times New Roman" w:cs="Times New Roman"/>
                <w:sz w:val="20"/>
                <w:szCs w:val="20"/>
              </w:rPr>
              <w:t>. YARIYIL</w:t>
            </w:r>
          </w:p>
        </w:tc>
        <w:tc>
          <w:tcPr>
            <w:tcW w:w="1884" w:type="dxa"/>
            <w:gridSpan w:val="2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  <w:gridSpan w:val="3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9" w:type="dxa"/>
            <w:gridSpan w:val="3"/>
            <w:vAlign w:val="center"/>
          </w:tcPr>
          <w:p w:rsidR="00982669" w:rsidRDefault="00B80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82669">
        <w:trPr>
          <w:trHeight w:val="312"/>
        </w:trPr>
        <w:tc>
          <w:tcPr>
            <w:tcW w:w="9624" w:type="dxa"/>
            <w:gridSpan w:val="9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982669">
        <w:tc>
          <w:tcPr>
            <w:tcW w:w="1928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924" w:type="dxa"/>
            <w:gridSpan w:val="3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924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865" w:type="dxa"/>
            <w:gridSpan w:val="3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983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</w:tr>
      <w:tr w:rsidR="00982669">
        <w:trPr>
          <w:trHeight w:val="397"/>
        </w:trPr>
        <w:tc>
          <w:tcPr>
            <w:tcW w:w="1928" w:type="dxa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gridSpan w:val="3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82669">
        <w:trPr>
          <w:trHeight w:val="312"/>
        </w:trPr>
        <w:tc>
          <w:tcPr>
            <w:tcW w:w="3208" w:type="dxa"/>
            <w:gridSpan w:val="2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gridSpan w:val="5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gridSpan w:val="2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982669">
        <w:trPr>
          <w:trHeight w:val="397"/>
        </w:trPr>
        <w:tc>
          <w:tcPr>
            <w:tcW w:w="3208" w:type="dxa"/>
            <w:gridSpan w:val="2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gridSpan w:val="5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Lisans</w:t>
            </w:r>
          </w:p>
        </w:tc>
        <w:tc>
          <w:tcPr>
            <w:tcW w:w="3208" w:type="dxa"/>
            <w:gridSpan w:val="2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Seçmeli</w:t>
            </w:r>
          </w:p>
        </w:tc>
      </w:tr>
    </w:tbl>
    <w:p w:rsidR="00982669" w:rsidRDefault="00982669">
      <w:pPr>
        <w:spacing w:after="0" w:line="240" w:lineRule="auto"/>
        <w:rPr>
          <w:sz w:val="10"/>
          <w:szCs w:val="10"/>
        </w:rPr>
      </w:pPr>
    </w:p>
    <w:tbl>
      <w:tblPr>
        <w:tblStyle w:val="a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982669">
        <w:trPr>
          <w:trHeight w:val="421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982669" w:rsidRDefault="000662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2669">
        <w:trPr>
          <w:trHeight w:val="1012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982669" w:rsidRDefault="00B806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 dersin amacı, psikoloji alanında yaygın olarak kullanılan başlıca ölçme ve değerlendirme araçlarını tanıtmak; öğrencilerin bu testlerin tarihçesi, kullanım alanları, uygulama ilkeleri, puanlanması ve yorumlanmasına ilişkin temel bilgi edinmelerini sağlamaktır. Ayrıca psikolojik değerlendirme sürecinde etik ilke ve standartlara yönelik farkındalık kazandırılması amaçlanmaktadır.</w:t>
            </w:r>
          </w:p>
        </w:tc>
      </w:tr>
      <w:tr w:rsidR="00982669">
        <w:trPr>
          <w:trHeight w:val="984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982669" w:rsidRDefault="00B80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0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Bu ders, psikoloji alanında kullanılan başlıca ölçme ve değerlendirme araçlarının tarihçesi, sınıflandırılması, kullanım amaçları, uygulama süreçleri, puanlanması, yorumlanması ve etik ilkelerinin incelenmesini kapsamaktadır. Ders kapsamında zekâ, kişilik, </w:t>
            </w:r>
            <w:proofErr w:type="spellStart"/>
            <w:r w:rsidRPr="00B80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nöropsikolojik</w:t>
            </w:r>
            <w:proofErr w:type="spellEnd"/>
            <w:r w:rsidRPr="00B80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ve </w:t>
            </w:r>
            <w:proofErr w:type="spellStart"/>
            <w:r w:rsidRPr="00B80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projektif</w:t>
            </w:r>
            <w:proofErr w:type="spellEnd"/>
            <w:r w:rsidRPr="00B80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testler ile psikolojik değerlendirmede kullanılan diğer temel ölçme araçları ele alınmaktadır.</w:t>
            </w:r>
          </w:p>
        </w:tc>
      </w:tr>
    </w:tbl>
    <w:p w:rsidR="00982669" w:rsidRDefault="00982669">
      <w:pPr>
        <w:spacing w:after="0" w:line="240" w:lineRule="auto"/>
        <w:rPr>
          <w:sz w:val="10"/>
          <w:szCs w:val="10"/>
        </w:rPr>
      </w:pPr>
    </w:p>
    <w:tbl>
      <w:tblPr>
        <w:tblStyle w:val="a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982669">
        <w:trPr>
          <w:trHeight w:val="312"/>
        </w:trPr>
        <w:tc>
          <w:tcPr>
            <w:tcW w:w="5372" w:type="dxa"/>
            <w:gridSpan w:val="2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1417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7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418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982669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982669" w:rsidRDefault="00B806E8" w:rsidP="0006625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kullanılan başlıca ölçme ve değerlendirme araçlarını, kullanım amaçlarını ve temel özelliklerini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982669" w:rsidRDefault="00D7488F" w:rsidP="00C659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982669" w:rsidRDefault="001B683E" w:rsidP="00D748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 </w:t>
            </w:r>
            <w:r w:rsidR="00D7488F">
              <w:rPr>
                <w:rFonts w:ascii="Times New Roman" w:eastAsia="Times New Roman" w:hAnsi="Times New Roman" w:cs="Times New Roman"/>
                <w:sz w:val="20"/>
                <w:szCs w:val="20"/>
              </w:rPr>
              <w:t>2, 5, 11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82669" w:rsidRDefault="00FF2CEE" w:rsidP="00D748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982669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982669" w:rsidRDefault="00B806E8" w:rsidP="00C659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Zekâ, kişilik, </w:t>
            </w:r>
            <w:proofErr w:type="spellStart"/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>nöropsikolojik</w:t>
            </w:r>
            <w:proofErr w:type="spellEnd"/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</w:t>
            </w:r>
            <w:proofErr w:type="spellStart"/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>projektif</w:t>
            </w:r>
            <w:proofErr w:type="spellEnd"/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testlerin kuramsal temellerini, kullanım alanlarını ve birbirlerinden farklı yönlerini karşılaştırır.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982669" w:rsidRDefault="00D7488F" w:rsidP="00C659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982669" w:rsidRDefault="00D7488F" w:rsidP="00C218DF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 </w:t>
            </w:r>
            <w:r w:rsidR="00C218DF">
              <w:rPr>
                <w:rFonts w:ascii="Times New Roman" w:eastAsia="Times New Roman" w:hAnsi="Times New Roman" w:cs="Times New Roman"/>
                <w:sz w:val="20"/>
                <w:szCs w:val="20"/>
              </w:rPr>
              <w:t>2, 5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82669" w:rsidRDefault="00FF2CEE" w:rsidP="00D748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982669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982669" w:rsidRDefault="00B806E8" w:rsidP="00C659B0">
            <w:pPr>
              <w:shd w:val="clear" w:color="auto" w:fill="FAFAFA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>Psikolojik testlerin temel uygulama, puanlama ve yorumlama ilkelerini açıklar ve uygun test seçimine ilişkin değerlendirme yapar.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982669" w:rsidRDefault="00C218DF" w:rsidP="003E7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4, </w:t>
            </w:r>
            <w:r w:rsidR="003E7D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982669" w:rsidRDefault="00D7488F" w:rsidP="00D7488F">
            <w:pPr>
              <w:jc w:val="center"/>
              <w:rPr>
                <w:sz w:val="20"/>
                <w:szCs w:val="20"/>
              </w:rPr>
            </w:pPr>
            <w:r w:rsidRPr="00D748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1, 6,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11, 15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82669" w:rsidRDefault="001B683E" w:rsidP="00D748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A, </w:t>
            </w:r>
            <w:r w:rsidR="00D7488F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06625D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6625D" w:rsidRDefault="0006625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06625D" w:rsidRPr="0006625D" w:rsidRDefault="00B806E8" w:rsidP="00C659B0">
            <w:pPr>
              <w:shd w:val="clear" w:color="auto" w:fill="FAFAF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>Psikolojik değerlendirme sürecinde uyulması gereken etik ilke ve standartları açıklar ve test kullanımında etik sorumlulukların önemini değerlendirir.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06625D" w:rsidRDefault="003E7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4, 11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06625D" w:rsidRDefault="00D7488F" w:rsidP="00D748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6625D" w:rsidRDefault="001B683E" w:rsidP="00D748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A, </w:t>
            </w:r>
            <w:r w:rsidR="00D7488F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</w:tr>
    </w:tbl>
    <w:p w:rsidR="00982669" w:rsidRDefault="00FF2CE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*Öğretim Yöntemleri 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Anlatım,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Tartışma,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Benzetim,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Soru‐Yanıt,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6: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Uygulama,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7: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Gözlem,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8: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Örnek Olay İncelemesi,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9: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Teknik Gezi,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10: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Sorun/Problem Çözme,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Bireysel Çalışma,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Takım/Grup Çalışması,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Beyin Fırtınası,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Tasarımı / Yönetimi,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 Hazırlama ve/veya Sunma  </w:t>
      </w:r>
    </w:p>
    <w:p w:rsidR="00982669" w:rsidRDefault="00FF2CE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**Ölçme Yöntemleri A: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B: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Kısa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Sözlü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D: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Ödev,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E: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F: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Makale İnceleme,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G: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Sunum,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I: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 Yapma Becerisi,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J: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İzleme,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Devam;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L:</w:t>
      </w:r>
      <w:r>
        <w:rPr>
          <w:rFonts w:ascii="Times New Roman" w:eastAsia="Times New Roman" w:hAnsi="Times New Roman" w:cs="Times New Roman"/>
          <w:sz w:val="16"/>
          <w:szCs w:val="16"/>
        </w:rPr>
        <w:t>Juri Sınavı</w:t>
      </w:r>
    </w:p>
    <w:p w:rsidR="00982669" w:rsidRDefault="00982669">
      <w:pPr>
        <w:spacing w:after="0" w:line="240" w:lineRule="auto"/>
        <w:rPr>
          <w:sz w:val="20"/>
          <w:szCs w:val="20"/>
        </w:rPr>
      </w:pPr>
    </w:p>
    <w:tbl>
      <w:tblPr>
        <w:tblStyle w:val="a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982669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982669" w:rsidRDefault="00B806E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Özgüven, İ. E. (2021). </w:t>
            </w:r>
            <w:r w:rsidRPr="004101A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Psikolojik Testler</w:t>
            </w:r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(16. baskı). Ankara: Nobel Akademik Yayıncılık</w:t>
            </w:r>
          </w:p>
        </w:tc>
      </w:tr>
      <w:tr w:rsidR="00982669">
        <w:trPr>
          <w:trHeight w:val="843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982669" w:rsidRPr="00B806E8" w:rsidRDefault="00B806E8" w:rsidP="00B806E8">
            <w:pPr>
              <w:ind w:left="156" w:hanging="156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806E8">
              <w:rPr>
                <w:rFonts w:ascii="Times New Roman" w:hAnsi="Times New Roman" w:cs="Times New Roman"/>
                <w:sz w:val="20"/>
              </w:rPr>
              <w:t>Cohen</w:t>
            </w:r>
            <w:proofErr w:type="spellEnd"/>
            <w:r w:rsidRPr="00B806E8">
              <w:rPr>
                <w:rFonts w:ascii="Times New Roman" w:hAnsi="Times New Roman" w:cs="Times New Roman"/>
                <w:sz w:val="20"/>
              </w:rPr>
              <w:t xml:space="preserve">, R. J. ve </w:t>
            </w:r>
            <w:proofErr w:type="spellStart"/>
            <w:r w:rsidRPr="00B806E8">
              <w:rPr>
                <w:rFonts w:ascii="Times New Roman" w:hAnsi="Times New Roman" w:cs="Times New Roman"/>
                <w:sz w:val="20"/>
              </w:rPr>
              <w:t>Swerdlik</w:t>
            </w:r>
            <w:proofErr w:type="spellEnd"/>
            <w:r w:rsidRPr="00B806E8">
              <w:rPr>
                <w:rFonts w:ascii="Times New Roman" w:hAnsi="Times New Roman" w:cs="Times New Roman"/>
                <w:sz w:val="20"/>
              </w:rPr>
              <w:t xml:space="preserve">, M. A. (2018). </w:t>
            </w:r>
            <w:r w:rsidRPr="004101A1">
              <w:rPr>
                <w:rFonts w:ascii="Times New Roman" w:hAnsi="Times New Roman" w:cs="Times New Roman"/>
                <w:i/>
                <w:sz w:val="20"/>
              </w:rPr>
              <w:t>Psikolojik Test ve Değerleme</w:t>
            </w:r>
            <w:r w:rsidRPr="00B806E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B806E8">
              <w:rPr>
                <w:rFonts w:ascii="Times New Roman" w:hAnsi="Times New Roman" w:cs="Times New Roman"/>
                <w:sz w:val="20"/>
              </w:rPr>
              <w:t>(</w:t>
            </w:r>
            <w:proofErr w:type="gramEnd"/>
            <w:r w:rsidRPr="00B806E8">
              <w:rPr>
                <w:rFonts w:ascii="Times New Roman" w:hAnsi="Times New Roman" w:cs="Times New Roman"/>
                <w:sz w:val="20"/>
              </w:rPr>
              <w:t>7. Baskından çeviri; Çev. Tavşancıl, E.</w:t>
            </w:r>
            <w:proofErr w:type="gramStart"/>
            <w:r w:rsidRPr="00B806E8">
              <w:rPr>
                <w:rFonts w:ascii="Times New Roman" w:hAnsi="Times New Roman" w:cs="Times New Roman"/>
                <w:sz w:val="20"/>
              </w:rPr>
              <w:t>)</w:t>
            </w:r>
            <w:proofErr w:type="gramEnd"/>
            <w:r w:rsidRPr="00B806E8">
              <w:rPr>
                <w:rFonts w:ascii="Times New Roman" w:hAnsi="Times New Roman" w:cs="Times New Roman"/>
                <w:sz w:val="20"/>
              </w:rPr>
              <w:t>. Ankara: Nobel Yayınları.</w:t>
            </w:r>
          </w:p>
          <w:p w:rsidR="00B806E8" w:rsidRDefault="00B806E8" w:rsidP="00B806E8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Öner, N. (2006). </w:t>
            </w:r>
            <w:r w:rsidRPr="004101A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Türkiye’de kullanılan psikolojik testlerden örnekler: Bir başvuru kaynağı</w:t>
            </w:r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Boğaziçi Üniversitesi Yayınevi. </w:t>
            </w:r>
            <w:proofErr w:type="gramEnd"/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>İstanbul.</w:t>
            </w:r>
          </w:p>
        </w:tc>
      </w:tr>
      <w:tr w:rsidR="00982669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Bilgisayar, yansıtma cihazı ve ses sistemi</w:t>
            </w:r>
          </w:p>
        </w:tc>
      </w:tr>
    </w:tbl>
    <w:p w:rsidR="00982669" w:rsidRDefault="00982669">
      <w:pPr>
        <w:spacing w:after="0" w:line="240" w:lineRule="auto"/>
        <w:rPr>
          <w:i/>
          <w:sz w:val="14"/>
          <w:szCs w:val="14"/>
        </w:rPr>
      </w:pPr>
    </w:p>
    <w:p w:rsidR="00B806E8" w:rsidRDefault="00B806E8">
      <w:pPr>
        <w:spacing w:after="0" w:line="240" w:lineRule="auto"/>
        <w:rPr>
          <w:i/>
          <w:sz w:val="14"/>
          <w:szCs w:val="14"/>
        </w:rPr>
      </w:pPr>
    </w:p>
    <w:p w:rsidR="00B806E8" w:rsidRPr="00E66F84" w:rsidRDefault="00B806E8">
      <w:pPr>
        <w:spacing w:after="0" w:line="240" w:lineRule="auto"/>
        <w:rPr>
          <w:i/>
          <w:sz w:val="14"/>
          <w:szCs w:val="14"/>
        </w:rPr>
      </w:pPr>
    </w:p>
    <w:tbl>
      <w:tblPr>
        <w:tblStyle w:val="a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982669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Dersin Haftalık Planı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305F2A" w:rsidRDefault="00FF2CEE" w:rsidP="00305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Tanışma ve </w:t>
            </w:r>
            <w:r w:rsid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ersin </w:t>
            </w:r>
            <w:r w:rsid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anıtımı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B806E8" w:rsidRDefault="00B806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Psikolojik testlerin niteliği, tarihçesi ve özellikleri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B806E8" w:rsidRDefault="00B806E8" w:rsidP="00305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İlgi testleri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B806E8" w:rsidRDefault="00B806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hAnsi="Times New Roman" w:cs="Times New Roman"/>
                <w:sz w:val="20"/>
                <w:szCs w:val="20"/>
              </w:rPr>
              <w:t xml:space="preserve">Yetenek, </w:t>
            </w:r>
            <w:proofErr w:type="gramStart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Zeka</w:t>
            </w:r>
            <w:proofErr w:type="gramEnd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 xml:space="preserve"> testleri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B806E8" w:rsidRDefault="00B806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hAnsi="Times New Roman" w:cs="Times New Roman"/>
                <w:sz w:val="20"/>
                <w:szCs w:val="20"/>
              </w:rPr>
              <w:t xml:space="preserve">Kişilik </w:t>
            </w:r>
            <w:proofErr w:type="gramStart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envanterleri</w:t>
            </w:r>
            <w:proofErr w:type="gramEnd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: Büyük Beşli Kişilik Envanteri, Hacettepe Kişilik Envanteri ve NEO-PI-R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B806E8" w:rsidRDefault="00B806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hAnsi="Times New Roman" w:cs="Times New Roman"/>
                <w:sz w:val="20"/>
                <w:szCs w:val="20"/>
              </w:rPr>
              <w:t xml:space="preserve">Kişilik </w:t>
            </w:r>
            <w:proofErr w:type="gramStart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envanterleri</w:t>
            </w:r>
            <w:proofErr w:type="gramEnd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: Minnesota Çok Yönlü Kişilik Envanteri (MMPI)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B806E8" w:rsidRDefault="00B806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MMPI yorumlanma ve raporlama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982669" w:rsidRPr="00B806E8" w:rsidRDefault="00FF2CE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B806E8" w:rsidRDefault="00B806E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Projektif</w:t>
            </w:r>
            <w:proofErr w:type="spellEnd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 xml:space="preserve"> testler: </w:t>
            </w:r>
            <w:proofErr w:type="spellStart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Beier</w:t>
            </w:r>
            <w:proofErr w:type="spellEnd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 xml:space="preserve"> Cümle Tamamlama Testi, </w:t>
            </w:r>
            <w:proofErr w:type="gramStart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Hikaye</w:t>
            </w:r>
            <w:proofErr w:type="gramEnd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 xml:space="preserve"> Tamamlama Testi, Çocuklar için Algı Testi (CAT)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82669" w:rsidRPr="00B806E8" w:rsidRDefault="00B806E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Projektif</w:t>
            </w:r>
            <w:proofErr w:type="spellEnd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 xml:space="preserve"> testler: Tematik Algı Testi (TAT), </w:t>
            </w:r>
            <w:proofErr w:type="spellStart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Rorschach</w:t>
            </w:r>
            <w:proofErr w:type="spellEnd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 xml:space="preserve"> Mürekkep Lekesi Testi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82669" w:rsidRPr="00B806E8" w:rsidRDefault="00B806E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Depresyon, pozitif ve negatif duygulanım, kaygı ve stresin ölçülmesi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B806E8" w:rsidRDefault="00B806E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Nöropsikolojik</w:t>
            </w:r>
            <w:proofErr w:type="spellEnd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 xml:space="preserve"> testler: </w:t>
            </w:r>
            <w:proofErr w:type="spellStart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Stroop</w:t>
            </w:r>
            <w:proofErr w:type="spellEnd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 xml:space="preserve">, İz sürme ve Wisconsin Kart Eşleme testleri, Bender </w:t>
            </w:r>
            <w:proofErr w:type="spellStart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Gestalt</w:t>
            </w:r>
            <w:proofErr w:type="spellEnd"/>
            <w:r w:rsidRPr="00B806E8">
              <w:rPr>
                <w:rFonts w:ascii="Times New Roman" w:hAnsi="Times New Roman" w:cs="Times New Roman"/>
                <w:sz w:val="20"/>
                <w:szCs w:val="20"/>
              </w:rPr>
              <w:t xml:space="preserve"> Testleri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B806E8" w:rsidRDefault="00B806E8" w:rsidP="00305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Bebek ve çocuk testler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B806E8" w:rsidRDefault="00B806E8" w:rsidP="00305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Rapor yazımı ve sonuçların paylaşımı hakkında önemli hususlar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B806E8" w:rsidRDefault="00B806E8" w:rsidP="00305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hAnsi="Times New Roman" w:cs="Times New Roman"/>
                <w:sz w:val="20"/>
                <w:szCs w:val="20"/>
              </w:rPr>
              <w:t>Psikolojik testlerin kullanımına ilişkin etik kurallar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982669" w:rsidRDefault="00FF2CEE" w:rsidP="004101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4101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982669" w:rsidRDefault="00FF2CE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982669" w:rsidRDefault="00982669">
      <w:pPr>
        <w:spacing w:after="0" w:line="240" w:lineRule="auto"/>
        <w:rPr>
          <w:sz w:val="14"/>
          <w:szCs w:val="14"/>
        </w:rPr>
      </w:pPr>
    </w:p>
    <w:tbl>
      <w:tblPr>
        <w:tblStyle w:val="a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982669">
        <w:trPr>
          <w:trHeight w:val="312"/>
        </w:trPr>
        <w:tc>
          <w:tcPr>
            <w:tcW w:w="9624" w:type="dxa"/>
            <w:gridSpan w:val="4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(habersiz kısa sınavlar)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hazırlık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(Test uygulaması ve raporlaması)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B80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B80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B80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B80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B80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B80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B806E8" w:rsidP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B806E8" w:rsidP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82669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B806E8" w:rsidP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B80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982669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982669" w:rsidRDefault="0098266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 w:rsidP="00B806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B80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</w:tr>
      <w:tr w:rsidR="00982669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982669" w:rsidRDefault="0098266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B806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5.00</w:t>
            </w:r>
          </w:p>
        </w:tc>
      </w:tr>
      <w:tr w:rsidR="00982669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982669" w:rsidRDefault="0098266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982669" w:rsidRDefault="00FF2CE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982669" w:rsidRDefault="00B806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:rsidR="00982669" w:rsidRPr="00B806E8" w:rsidRDefault="00982669" w:rsidP="00B806E8">
      <w:pPr>
        <w:tabs>
          <w:tab w:val="left" w:pos="6649"/>
        </w:tabs>
      </w:pPr>
    </w:p>
    <w:tbl>
      <w:tblPr>
        <w:tblStyle w:val="a6"/>
        <w:tblpPr w:leftFromText="141" w:rightFromText="141" w:vertAnchor="text" w:horzAnchor="margin" w:tblpY="17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9B5AE6" w:rsidTr="009B5AE6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9B5AE6" w:rsidRDefault="009B5AE6" w:rsidP="009B5A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9B5AE6" w:rsidP="009B5A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9B5AE6" w:rsidRDefault="009B5AE6" w:rsidP="009B5A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9B5AE6" w:rsidP="009B5AE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3827" w:type="dxa"/>
            <w:vAlign w:val="center"/>
          </w:tcPr>
          <w:p w:rsidR="009B5AE6" w:rsidRDefault="009B5AE6" w:rsidP="00B80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B806E8" w:rsidP="009B5AE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Test uygulaması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 </w:t>
            </w:r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>raporu</w:t>
            </w:r>
          </w:p>
        </w:tc>
        <w:tc>
          <w:tcPr>
            <w:tcW w:w="3827" w:type="dxa"/>
            <w:vAlign w:val="center"/>
          </w:tcPr>
          <w:p w:rsidR="009B5AE6" w:rsidRDefault="00B806E8" w:rsidP="009B5A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9B5AE6" w:rsidP="009B5AE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9B5AE6" w:rsidRDefault="009B5AE6" w:rsidP="009B5A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9B5AE6" w:rsidP="009B5A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:rsidR="009B5AE6" w:rsidRDefault="00B806E8" w:rsidP="009B5A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9B5AE6" w:rsidP="009B5A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9B5AE6" w:rsidRDefault="009B5AE6" w:rsidP="009B5A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9B5AE6" w:rsidRDefault="009B5AE6"/>
    <w:p w:rsidR="009B5AE6" w:rsidRDefault="009B5AE6">
      <w:pPr>
        <w:sectPr w:rsidR="009B5AE6" w:rsidSect="009B5AE6">
          <w:footerReference w:type="default" r:id="rId8"/>
          <w:pgSz w:w="11906" w:h="16838"/>
          <w:pgMar w:top="709" w:right="1134" w:bottom="425" w:left="1134" w:header="0" w:footer="284" w:gutter="0"/>
          <w:pgNumType w:start="1"/>
          <w:cols w:space="708"/>
          <w:titlePg/>
        </w:sectPr>
      </w:pPr>
    </w:p>
    <w:p w:rsidR="00982669" w:rsidRDefault="00982669">
      <w:pPr>
        <w:spacing w:after="0" w:line="240" w:lineRule="auto"/>
        <w:rPr>
          <w:sz w:val="10"/>
          <w:szCs w:val="10"/>
        </w:rPr>
      </w:pPr>
    </w:p>
    <w:tbl>
      <w:tblPr>
        <w:tblStyle w:val="a7"/>
        <w:tblW w:w="9393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886"/>
        <w:gridCol w:w="969"/>
      </w:tblGrid>
      <w:tr w:rsidR="00982669">
        <w:trPr>
          <w:trHeight w:val="818"/>
          <w:jc w:val="center"/>
        </w:trPr>
        <w:tc>
          <w:tcPr>
            <w:tcW w:w="9393" w:type="dxa"/>
            <w:gridSpan w:val="3"/>
            <w:shd w:val="clear" w:color="auto" w:fill="FFF2CB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982669">
        <w:trPr>
          <w:trHeight w:val="633"/>
          <w:jc w:val="center"/>
        </w:trPr>
        <w:tc>
          <w:tcPr>
            <w:tcW w:w="538" w:type="dxa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886" w:type="dxa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69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farklı alt alanlarında kullanılan ölçme-değerlendirme araçları ve psikolojik değerlendirme ilkeleri hakkında temel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C2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886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düzeyde gözlem ve görüşme tekniklerine ilişkin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C2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1007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Veri toplama, uygun istatistik yöntemlerini kullanarak analiz etme, yorumlama ve rapor etme becerilerine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sonuçlarını bilimsel yazım formatına uygun bir biçimde raporlama becerisine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1107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Psikolojinin uygulama alanlarına ilişkin mevzuat, mesleki etik ilkeler ve sorumluluklar konusunda bilgi sahibidir; yaş, cinsiyet, ırk, etnik grup, ulusal kimlik, din, cinsel eğilim, engellilik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-ekonomik statü gibi özellik ve farklılıkların bir önyargı nedeni olmaması gerektiği anlayışını benimser.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3E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82669">
        <w:trPr>
          <w:trHeight w:val="95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96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C2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82669" w:rsidRDefault="00982669">
      <w:pPr>
        <w:spacing w:after="0" w:line="240" w:lineRule="auto"/>
        <w:rPr>
          <w:sz w:val="10"/>
          <w:szCs w:val="10"/>
        </w:rPr>
      </w:pPr>
    </w:p>
    <w:tbl>
      <w:tblPr>
        <w:tblStyle w:val="a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982669">
        <w:trPr>
          <w:trHeight w:val="449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982669">
        <w:trPr>
          <w:trHeight w:val="567"/>
        </w:trPr>
        <w:tc>
          <w:tcPr>
            <w:tcW w:w="1403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Kerim Selvi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794"/>
        </w:trPr>
        <w:tc>
          <w:tcPr>
            <w:tcW w:w="1403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982669" w:rsidRDefault="00982669">
      <w:pPr>
        <w:jc w:val="right"/>
      </w:pPr>
    </w:p>
    <w:sectPr w:rsidR="00982669">
      <w:pgSz w:w="11906" w:h="16838"/>
      <w:pgMar w:top="709" w:right="1134" w:bottom="425" w:left="1134" w:header="0" w:footer="28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A58" w:rsidRDefault="00437A58">
      <w:pPr>
        <w:spacing w:after="0" w:line="240" w:lineRule="auto"/>
      </w:pPr>
      <w:r>
        <w:separator/>
      </w:r>
    </w:p>
  </w:endnote>
  <w:endnote w:type="continuationSeparator" w:id="0">
    <w:p w:rsidR="00437A58" w:rsidRDefault="00437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E1ACAD42-2B36-4B80-BF02-AB97DCEAAF94}"/>
    <w:embedBold r:id="rId2" w:fontKey="{1465545C-8B46-439E-A0F2-5BD38E4F18DA}"/>
    <w:embedItalic r:id="rId3" w:fontKey="{A36ED2D4-DDEF-4036-B2BB-472B0AB874F2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412D69BF-F946-4955-B5ED-278217DB746D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2875DFF5-CBE7-447C-95F3-1BF129107C4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669" w:rsidRDefault="00982669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A58" w:rsidRDefault="00437A58">
      <w:pPr>
        <w:spacing w:after="0" w:line="240" w:lineRule="auto"/>
      </w:pPr>
      <w:r>
        <w:separator/>
      </w:r>
    </w:p>
  </w:footnote>
  <w:footnote w:type="continuationSeparator" w:id="0">
    <w:p w:rsidR="00437A58" w:rsidRDefault="00437A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669"/>
    <w:rsid w:val="0006625D"/>
    <w:rsid w:val="001B683E"/>
    <w:rsid w:val="00305F2A"/>
    <w:rsid w:val="003E7D62"/>
    <w:rsid w:val="004101A1"/>
    <w:rsid w:val="00437A58"/>
    <w:rsid w:val="004B49BC"/>
    <w:rsid w:val="007A2D0B"/>
    <w:rsid w:val="007F4D26"/>
    <w:rsid w:val="00982669"/>
    <w:rsid w:val="009B5AE6"/>
    <w:rsid w:val="00B41837"/>
    <w:rsid w:val="00B806E8"/>
    <w:rsid w:val="00C218DF"/>
    <w:rsid w:val="00C659B0"/>
    <w:rsid w:val="00C85A9B"/>
    <w:rsid w:val="00D7488F"/>
    <w:rsid w:val="00E66F84"/>
    <w:rsid w:val="00FF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74B029-2FB2-414C-8391-50A0643F1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wXFrH8mD/jJP3+2/ubLDeuVY6w==">CgMxLjA4AHIhMUd2eG9TT0ZqMldabDJjZVdmWjFrcDYxT0RVMENBUHpJ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hesabı</cp:lastModifiedBy>
  <cp:revision>16</cp:revision>
  <dcterms:created xsi:type="dcterms:W3CDTF">2026-07-30T08:28:00Z</dcterms:created>
  <dcterms:modified xsi:type="dcterms:W3CDTF">2026-07-30T11:07:00Z</dcterms:modified>
</cp:coreProperties>
</file>